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D1D5" w14:textId="13A34711" w:rsidR="00DF066C" w:rsidRPr="00B53824" w:rsidRDefault="00DF066C" w:rsidP="007D574A">
      <w:pPr>
        <w:spacing w:after="0"/>
        <w:jc w:val="right"/>
        <w:rPr>
          <w:rFonts w:ascii="Gothic720 BT" w:hAnsi="Gothic720 BT"/>
          <w:b/>
          <w:bCs/>
          <w:color w:val="A33FA3"/>
        </w:rPr>
      </w:pPr>
      <w:r w:rsidRPr="00B53824">
        <w:rPr>
          <w:rFonts w:ascii="Gothic720 BT" w:hAnsi="Gothic720 BT"/>
          <w:b/>
          <w:bCs/>
          <w:color w:val="A33FA3"/>
        </w:rPr>
        <w:t xml:space="preserve">ANEXO </w:t>
      </w:r>
      <w:r w:rsidR="009458F4" w:rsidRPr="00B53824">
        <w:rPr>
          <w:rFonts w:ascii="Gothic720 BT" w:hAnsi="Gothic720 BT"/>
          <w:b/>
          <w:bCs/>
          <w:color w:val="A33FA3"/>
        </w:rPr>
        <w:t>1</w:t>
      </w:r>
    </w:p>
    <w:p w14:paraId="54E09F63" w14:textId="77777777" w:rsidR="007D574A" w:rsidRDefault="007D574A" w:rsidP="00DF066C">
      <w:pPr>
        <w:spacing w:after="0"/>
        <w:jc w:val="center"/>
        <w:rPr>
          <w:rFonts w:ascii="Gothic720 BT" w:hAnsi="Gothic720 BT"/>
          <w:b/>
          <w:bCs/>
        </w:rPr>
      </w:pPr>
    </w:p>
    <w:p w14:paraId="5869A4AB" w14:textId="37E2F23A" w:rsidR="00DF066C" w:rsidRDefault="00AC60C5" w:rsidP="00DF066C">
      <w:pPr>
        <w:spacing w:after="0"/>
        <w:jc w:val="center"/>
        <w:rPr>
          <w:rFonts w:ascii="Gothic720 BT" w:hAnsi="Gothic720 BT"/>
          <w:b/>
          <w:bCs/>
          <w:color w:val="A33FA3"/>
        </w:rPr>
      </w:pPr>
      <w:r w:rsidRPr="00B53824">
        <w:rPr>
          <w:rFonts w:ascii="Gothic720 BT" w:hAnsi="Gothic720 BT"/>
          <w:b/>
          <w:bCs/>
          <w:color w:val="A33FA3"/>
        </w:rPr>
        <w:t>CARTA DE DERECHOS DE LA VÍCTIMA</w:t>
      </w:r>
    </w:p>
    <w:p w14:paraId="1E45183E" w14:textId="77777777" w:rsidR="00AC60C5" w:rsidRDefault="00AC60C5" w:rsidP="00DF066C">
      <w:pPr>
        <w:spacing w:after="0"/>
        <w:jc w:val="center"/>
        <w:rPr>
          <w:rFonts w:ascii="Gothic720 BT" w:hAnsi="Gothic720 BT"/>
          <w:b/>
          <w:bCs/>
        </w:rPr>
      </w:pPr>
    </w:p>
    <w:p w14:paraId="784F4F25" w14:textId="4161F5ED" w:rsidR="00DF066C" w:rsidRPr="00135EFC" w:rsidRDefault="00DF066C" w:rsidP="00DF066C">
      <w:pPr>
        <w:spacing w:after="0"/>
        <w:jc w:val="both"/>
        <w:rPr>
          <w:rFonts w:ascii="Gothic720 BT" w:hAnsi="Gothic720 BT"/>
        </w:rPr>
      </w:pPr>
      <w:r w:rsidRPr="005509BC">
        <w:rPr>
          <w:rFonts w:ascii="Gothic720 BT" w:hAnsi="Gothic720 BT"/>
        </w:rPr>
        <w:t>Derivado de la presentación de la denuncia, así como de las conductas posiblemente constitutivas de violencia política contra las mujeres en razón de género en su contra, la Constitución Política de los Estados Unidos Mexicanos, la Constitución Política del Estado Libre y Soberano de Querétaro, los tratados y disposiciones internacionales en materia de derechos humanos celebrados</w:t>
      </w:r>
      <w:r w:rsidR="009458F4" w:rsidRPr="005509BC">
        <w:rPr>
          <w:rFonts w:ascii="Gothic720 BT" w:hAnsi="Gothic720 BT"/>
        </w:rPr>
        <w:t xml:space="preserve"> y ratificados </w:t>
      </w:r>
      <w:r w:rsidRPr="005509BC">
        <w:rPr>
          <w:rFonts w:ascii="Gothic720 BT" w:hAnsi="Gothic720 BT"/>
        </w:rPr>
        <w:t xml:space="preserve">por el Estado Mexicano, las leyes generales y locales en la </w:t>
      </w:r>
      <w:r w:rsidRPr="00135EFC">
        <w:rPr>
          <w:rFonts w:ascii="Gothic720 BT" w:hAnsi="Gothic720 BT"/>
        </w:rPr>
        <w:t xml:space="preserve">materia, le reconocen </w:t>
      </w:r>
      <w:r w:rsidR="0009735B" w:rsidRPr="00135EFC">
        <w:rPr>
          <w:rFonts w:ascii="Gothic720 BT" w:hAnsi="Gothic720 BT"/>
        </w:rPr>
        <w:t xml:space="preserve">a usted </w:t>
      </w:r>
      <w:r w:rsidRPr="00135EFC">
        <w:rPr>
          <w:rFonts w:ascii="Gothic720 BT" w:hAnsi="Gothic720 BT"/>
        </w:rPr>
        <w:t xml:space="preserve">una serie de derechos, </w:t>
      </w:r>
      <w:r w:rsidR="00954BC4" w:rsidRPr="00135EFC">
        <w:rPr>
          <w:rFonts w:ascii="Gothic720 BT" w:hAnsi="Gothic720 BT"/>
        </w:rPr>
        <w:t>respecto de los cuales a continuación,</w:t>
      </w:r>
      <w:r w:rsidRPr="00135EFC">
        <w:rPr>
          <w:rFonts w:ascii="Gothic720 BT" w:hAnsi="Gothic720 BT"/>
        </w:rPr>
        <w:t xml:space="preserve"> de manera enunciativa más no limitativa se </w:t>
      </w:r>
      <w:r w:rsidR="00D72BE8" w:rsidRPr="00135EFC">
        <w:rPr>
          <w:rFonts w:ascii="Gothic720 BT" w:hAnsi="Gothic720 BT"/>
        </w:rPr>
        <w:t>hacen de su conocimiento</w:t>
      </w:r>
      <w:r w:rsidRPr="00135EFC">
        <w:rPr>
          <w:rFonts w:ascii="Gothic720 BT" w:hAnsi="Gothic720 BT"/>
        </w:rPr>
        <w:t xml:space="preserve"> los siguientes: </w:t>
      </w:r>
    </w:p>
    <w:p w14:paraId="13D22DEB" w14:textId="77777777" w:rsidR="00DF066C" w:rsidRPr="00135EFC" w:rsidRDefault="00DF066C" w:rsidP="00DF066C">
      <w:pPr>
        <w:spacing w:after="0"/>
        <w:jc w:val="both"/>
        <w:rPr>
          <w:rFonts w:ascii="Gothic720 BT" w:hAnsi="Gothic720 BT"/>
        </w:rPr>
      </w:pPr>
    </w:p>
    <w:p w14:paraId="342263E9" w14:textId="7BB67F0C" w:rsidR="00205C41" w:rsidRPr="00135EFC" w:rsidRDefault="002C5319" w:rsidP="00944F2B">
      <w:pPr>
        <w:pStyle w:val="Prrafodelista"/>
        <w:numPr>
          <w:ilvl w:val="0"/>
          <w:numId w:val="1"/>
        </w:numPr>
        <w:tabs>
          <w:tab w:val="left" w:pos="426"/>
        </w:tabs>
        <w:spacing w:after="0"/>
        <w:ind w:left="142" w:firstLine="0"/>
        <w:jc w:val="both"/>
        <w:rPr>
          <w:rFonts w:ascii="Gothic720 BT" w:hAnsi="Gothic720 BT"/>
        </w:rPr>
      </w:pPr>
      <w:r w:rsidRPr="00135EFC">
        <w:rPr>
          <w:rFonts w:ascii="Gothic720 BT" w:hAnsi="Gothic720 BT"/>
        </w:rPr>
        <w:t>A s</w:t>
      </w:r>
      <w:r w:rsidR="006847F8" w:rsidRPr="00135EFC">
        <w:rPr>
          <w:rFonts w:ascii="Gothic720 BT" w:hAnsi="Gothic720 BT"/>
        </w:rPr>
        <w:t>er tratada sin discriminación, con respeto a su</w:t>
      </w:r>
      <w:r w:rsidR="00015869" w:rsidRPr="00135EFC">
        <w:rPr>
          <w:rFonts w:ascii="Gothic720 BT" w:hAnsi="Gothic720 BT"/>
        </w:rPr>
        <w:t xml:space="preserve"> dignidad, </w:t>
      </w:r>
      <w:r w:rsidR="006847F8" w:rsidRPr="00135EFC">
        <w:rPr>
          <w:rFonts w:ascii="Gothic720 BT" w:hAnsi="Gothic720 BT"/>
        </w:rPr>
        <w:t>integridad</w:t>
      </w:r>
      <w:r w:rsidR="002D00AC" w:rsidRPr="00135EFC">
        <w:rPr>
          <w:rFonts w:ascii="Gothic720 BT" w:hAnsi="Gothic720 BT"/>
        </w:rPr>
        <w:t>, confidencialidad, intimidad</w:t>
      </w:r>
      <w:r w:rsidR="00E3737E" w:rsidRPr="00135EFC">
        <w:rPr>
          <w:rFonts w:ascii="Gothic720 BT" w:hAnsi="Gothic720 BT"/>
        </w:rPr>
        <w:t>, identidad</w:t>
      </w:r>
      <w:r w:rsidR="00015869" w:rsidRPr="00135EFC">
        <w:rPr>
          <w:rFonts w:ascii="Gothic720 BT" w:hAnsi="Gothic720 BT"/>
        </w:rPr>
        <w:t>, expresión de género</w:t>
      </w:r>
      <w:r w:rsidR="006847F8" w:rsidRPr="00135EFC">
        <w:rPr>
          <w:rFonts w:ascii="Gothic720 BT" w:hAnsi="Gothic720 BT"/>
        </w:rPr>
        <w:t xml:space="preserve"> y al ejercicio de sus derechos</w:t>
      </w:r>
      <w:r w:rsidR="000A22F1" w:rsidRPr="00135EFC">
        <w:rPr>
          <w:rFonts w:ascii="Gothic720 BT" w:hAnsi="Gothic720 BT"/>
        </w:rPr>
        <w:t xml:space="preserve"> </w:t>
      </w:r>
      <w:r w:rsidR="00907BA3" w:rsidRPr="00135EFC">
        <w:rPr>
          <w:rFonts w:ascii="Gothic720 BT" w:hAnsi="Gothic720 BT"/>
        </w:rPr>
        <w:t>político-electorales</w:t>
      </w:r>
      <w:r w:rsidR="000A22F1" w:rsidRPr="00135EFC">
        <w:rPr>
          <w:rFonts w:ascii="Gothic720 BT" w:hAnsi="Gothic720 BT"/>
        </w:rPr>
        <w:t xml:space="preserve">. </w:t>
      </w:r>
    </w:p>
    <w:p w14:paraId="420CF131" w14:textId="77777777" w:rsidR="00205C41" w:rsidRPr="00135EFC" w:rsidRDefault="00205C41" w:rsidP="00944F2B">
      <w:pPr>
        <w:pStyle w:val="Prrafodelista"/>
        <w:tabs>
          <w:tab w:val="left" w:pos="426"/>
        </w:tabs>
        <w:spacing w:after="0"/>
        <w:ind w:left="142"/>
        <w:jc w:val="both"/>
        <w:rPr>
          <w:rFonts w:ascii="Gothic720 BT" w:hAnsi="Gothic720 BT"/>
        </w:rPr>
      </w:pPr>
    </w:p>
    <w:p w14:paraId="45150A66" w14:textId="28D9D9FA" w:rsidR="00205C41" w:rsidRPr="00135EFC" w:rsidRDefault="00047FD4" w:rsidP="00AB28A3">
      <w:pPr>
        <w:pStyle w:val="Prrafodelista"/>
        <w:numPr>
          <w:ilvl w:val="0"/>
          <w:numId w:val="1"/>
        </w:numPr>
        <w:tabs>
          <w:tab w:val="left" w:pos="426"/>
        </w:tabs>
        <w:spacing w:after="0"/>
        <w:ind w:left="142" w:firstLine="0"/>
        <w:jc w:val="both"/>
        <w:rPr>
          <w:rFonts w:ascii="Gothic720 BT" w:hAnsi="Gothic720 BT"/>
        </w:rPr>
      </w:pPr>
      <w:r w:rsidRPr="00135EFC">
        <w:rPr>
          <w:rFonts w:ascii="Gothic720 BT" w:hAnsi="Gothic720 BT"/>
        </w:rPr>
        <w:t xml:space="preserve">A que se </w:t>
      </w:r>
      <w:r w:rsidR="00A3084A" w:rsidRPr="00135EFC">
        <w:rPr>
          <w:rFonts w:ascii="Gothic720 BT" w:hAnsi="Gothic720 BT"/>
        </w:rPr>
        <w:t>garantice</w:t>
      </w:r>
      <w:r w:rsidRPr="00135EFC">
        <w:rPr>
          <w:rFonts w:ascii="Gothic720 BT" w:hAnsi="Gothic720 BT"/>
        </w:rPr>
        <w:t xml:space="preserve"> su derecho </w:t>
      </w:r>
      <w:r w:rsidR="00C2768A" w:rsidRPr="00135EFC">
        <w:rPr>
          <w:rFonts w:ascii="Gothic720 BT" w:hAnsi="Gothic720 BT"/>
        </w:rPr>
        <w:t>para ejercer su defensa y ser oída con la debida oportunidad y dentro de un plazo razonable por la autoridad</w:t>
      </w:r>
      <w:r w:rsidR="00274E4C" w:rsidRPr="00135EFC">
        <w:rPr>
          <w:rFonts w:ascii="Gothic720 BT" w:hAnsi="Gothic720 BT"/>
        </w:rPr>
        <w:t xml:space="preserve"> competente</w:t>
      </w:r>
      <w:r w:rsidR="00C2768A" w:rsidRPr="00135EFC">
        <w:rPr>
          <w:rFonts w:ascii="Gothic720 BT" w:hAnsi="Gothic720 BT"/>
        </w:rPr>
        <w:t xml:space="preserve"> previo al reconocimiento o restricción de sus derechos y obligaciones</w:t>
      </w:r>
      <w:r w:rsidRPr="00135EFC">
        <w:rPr>
          <w:rFonts w:ascii="Gothic720 BT" w:hAnsi="Gothic720 BT"/>
        </w:rPr>
        <w:t>.</w:t>
      </w:r>
    </w:p>
    <w:p w14:paraId="60E28938" w14:textId="77777777" w:rsidR="00AB28A3" w:rsidRPr="00135EFC" w:rsidRDefault="00AB28A3" w:rsidP="00AB28A3">
      <w:pPr>
        <w:tabs>
          <w:tab w:val="left" w:pos="426"/>
        </w:tabs>
        <w:spacing w:after="0"/>
        <w:jc w:val="both"/>
        <w:rPr>
          <w:rFonts w:ascii="Gothic720 BT" w:hAnsi="Gothic720 BT"/>
        </w:rPr>
      </w:pPr>
    </w:p>
    <w:p w14:paraId="203DAA3F" w14:textId="567F5921" w:rsidR="00205C41" w:rsidRPr="00135EFC" w:rsidRDefault="002C5319" w:rsidP="00944F2B">
      <w:pPr>
        <w:pStyle w:val="Prrafodelista"/>
        <w:numPr>
          <w:ilvl w:val="0"/>
          <w:numId w:val="1"/>
        </w:numPr>
        <w:tabs>
          <w:tab w:val="left" w:pos="426"/>
        </w:tabs>
        <w:spacing w:after="0"/>
        <w:ind w:left="142" w:firstLine="0"/>
        <w:jc w:val="both"/>
        <w:rPr>
          <w:rFonts w:ascii="Gothic720 BT" w:hAnsi="Gothic720 BT"/>
        </w:rPr>
      </w:pPr>
      <w:r w:rsidRPr="00135EFC">
        <w:rPr>
          <w:rFonts w:ascii="Gothic720 BT" w:hAnsi="Gothic720 BT"/>
        </w:rPr>
        <w:t>A r</w:t>
      </w:r>
      <w:r w:rsidR="00AB0AB2" w:rsidRPr="00135EFC">
        <w:rPr>
          <w:rFonts w:ascii="Gothic720 BT" w:hAnsi="Gothic720 BT"/>
        </w:rPr>
        <w:t>ecibir gratuitamente la asistencia de una persona int</w:t>
      </w:r>
      <w:r w:rsidR="005509BC" w:rsidRPr="00135EFC">
        <w:rPr>
          <w:rFonts w:ascii="Gothic720 BT" w:hAnsi="Gothic720 BT"/>
        </w:rPr>
        <w:t>é</w:t>
      </w:r>
      <w:r w:rsidR="00AB0AB2" w:rsidRPr="00135EFC">
        <w:rPr>
          <w:rFonts w:ascii="Gothic720 BT" w:hAnsi="Gothic720 BT"/>
        </w:rPr>
        <w:t>rprete o traductora, en caso de no hablar el idioma español o de tener discapacidad auditiva.</w:t>
      </w:r>
    </w:p>
    <w:p w14:paraId="78B90109" w14:textId="77777777" w:rsidR="00205C41" w:rsidRPr="00205C41" w:rsidRDefault="00205C41" w:rsidP="00944F2B">
      <w:pPr>
        <w:pStyle w:val="Prrafodelista"/>
        <w:tabs>
          <w:tab w:val="left" w:pos="426"/>
        </w:tabs>
        <w:ind w:left="142"/>
        <w:rPr>
          <w:rFonts w:ascii="Gothic720 BT" w:hAnsi="Gothic720 BT"/>
        </w:rPr>
      </w:pPr>
    </w:p>
    <w:p w14:paraId="7AC93E0E" w14:textId="6D116AA3" w:rsidR="00205C41" w:rsidRDefault="006B42EC" w:rsidP="00D83016">
      <w:pPr>
        <w:pStyle w:val="Prrafodelista"/>
        <w:numPr>
          <w:ilvl w:val="0"/>
          <w:numId w:val="1"/>
        </w:numPr>
        <w:tabs>
          <w:tab w:val="left" w:pos="426"/>
        </w:tabs>
        <w:spacing w:after="0"/>
        <w:ind w:left="142" w:firstLine="0"/>
        <w:jc w:val="both"/>
        <w:rPr>
          <w:rFonts w:ascii="Gothic720 BT" w:hAnsi="Gothic720 BT"/>
        </w:rPr>
      </w:pPr>
      <w:r w:rsidRPr="00205C41">
        <w:rPr>
          <w:rFonts w:ascii="Gothic720 BT" w:hAnsi="Gothic720 BT"/>
        </w:rPr>
        <w:t>A q</w:t>
      </w:r>
      <w:r w:rsidR="0047174E" w:rsidRPr="00205C41">
        <w:rPr>
          <w:rFonts w:ascii="Gothic720 BT" w:hAnsi="Gothic720 BT"/>
        </w:rPr>
        <w:t xml:space="preserve">ue se le otorguen las medidas cautelares y de protección necesarias para evitar que el daño </w:t>
      </w:r>
      <w:r w:rsidR="0063009B">
        <w:rPr>
          <w:rFonts w:ascii="Gothic720 BT" w:hAnsi="Gothic720 BT"/>
        </w:rPr>
        <w:t xml:space="preserve">sufrido </w:t>
      </w:r>
      <w:r w:rsidR="0047174E" w:rsidRPr="00205C41">
        <w:rPr>
          <w:rFonts w:ascii="Gothic720 BT" w:hAnsi="Gothic720 BT"/>
        </w:rPr>
        <w:t>sea irreparable.</w:t>
      </w:r>
    </w:p>
    <w:p w14:paraId="18701D74" w14:textId="77777777" w:rsidR="00D83016" w:rsidRPr="00D83016" w:rsidRDefault="00D83016" w:rsidP="00D83016">
      <w:pPr>
        <w:tabs>
          <w:tab w:val="left" w:pos="426"/>
        </w:tabs>
        <w:spacing w:after="0"/>
        <w:jc w:val="both"/>
        <w:rPr>
          <w:rFonts w:ascii="Gothic720 BT" w:hAnsi="Gothic720 BT"/>
        </w:rPr>
      </w:pPr>
    </w:p>
    <w:p w14:paraId="307E2738" w14:textId="2F35A6EE" w:rsidR="00C75DFC" w:rsidRPr="00DB4134" w:rsidRDefault="00C75DFC" w:rsidP="009458F4">
      <w:pPr>
        <w:pStyle w:val="Prrafodelista"/>
        <w:numPr>
          <w:ilvl w:val="0"/>
          <w:numId w:val="1"/>
        </w:numPr>
        <w:tabs>
          <w:tab w:val="left" w:pos="426"/>
        </w:tabs>
        <w:spacing w:after="0"/>
        <w:ind w:left="142" w:firstLine="0"/>
        <w:jc w:val="both"/>
        <w:rPr>
          <w:rFonts w:ascii="Gothic720 BT" w:hAnsi="Gothic720 BT"/>
        </w:rPr>
      </w:pPr>
      <w:r w:rsidRPr="00DB4134">
        <w:rPr>
          <w:rFonts w:ascii="Gothic720 BT" w:hAnsi="Gothic720 BT"/>
        </w:rPr>
        <w:t>A recibir de manera gratuita e integral atención médica y psicológica, así como asesoría jurídica a través de la</w:t>
      </w:r>
      <w:r w:rsidR="00817FD6" w:rsidRPr="00DB4134">
        <w:rPr>
          <w:rFonts w:ascii="Gothic720 BT" w:hAnsi="Gothic720 BT"/>
        </w:rPr>
        <w:t>s</w:t>
      </w:r>
      <w:r w:rsidRPr="00DB4134">
        <w:rPr>
          <w:rFonts w:ascii="Gothic720 BT" w:hAnsi="Gothic720 BT"/>
        </w:rPr>
        <w:t xml:space="preserve"> instancia</w:t>
      </w:r>
      <w:r w:rsidR="00817FD6" w:rsidRPr="00DB4134">
        <w:rPr>
          <w:rFonts w:ascii="Gothic720 BT" w:hAnsi="Gothic720 BT"/>
        </w:rPr>
        <w:t>s</w:t>
      </w:r>
      <w:r w:rsidRPr="00DB4134">
        <w:rPr>
          <w:rFonts w:ascii="Gothic720 BT" w:hAnsi="Gothic720 BT"/>
        </w:rPr>
        <w:t xml:space="preserve"> competente</w:t>
      </w:r>
      <w:r w:rsidR="00817FD6" w:rsidRPr="00DB4134">
        <w:rPr>
          <w:rFonts w:ascii="Gothic720 BT" w:hAnsi="Gothic720 BT"/>
        </w:rPr>
        <w:t>s</w:t>
      </w:r>
      <w:r w:rsidRPr="00DB4134">
        <w:rPr>
          <w:rFonts w:ascii="Gothic720 BT" w:hAnsi="Gothic720 BT"/>
        </w:rPr>
        <w:t>.</w:t>
      </w:r>
    </w:p>
    <w:p w14:paraId="72B35AA5" w14:textId="77777777" w:rsidR="00C75DFC" w:rsidRPr="00C75DFC" w:rsidRDefault="00C75DFC" w:rsidP="00C75DFC">
      <w:pPr>
        <w:pStyle w:val="Prrafodelista"/>
        <w:rPr>
          <w:rFonts w:ascii="Gothic720 BT" w:hAnsi="Gothic720 BT"/>
        </w:rPr>
      </w:pPr>
    </w:p>
    <w:p w14:paraId="74B82A19" w14:textId="1D8FCB7C" w:rsidR="009458F4" w:rsidRPr="009458F4" w:rsidRDefault="00287BB7" w:rsidP="009458F4">
      <w:pPr>
        <w:pStyle w:val="Prrafodelista"/>
        <w:numPr>
          <w:ilvl w:val="0"/>
          <w:numId w:val="1"/>
        </w:numPr>
        <w:tabs>
          <w:tab w:val="left" w:pos="426"/>
        </w:tabs>
        <w:spacing w:after="0"/>
        <w:ind w:left="142" w:firstLine="0"/>
        <w:jc w:val="both"/>
        <w:rPr>
          <w:rFonts w:ascii="Gothic720 BT" w:hAnsi="Gothic720 BT"/>
        </w:rPr>
      </w:pPr>
      <w:r w:rsidRPr="00205C41">
        <w:rPr>
          <w:rFonts w:ascii="Gothic720 BT" w:hAnsi="Gothic720 BT"/>
        </w:rPr>
        <w:t xml:space="preserve">A que la investigación </w:t>
      </w:r>
      <w:r w:rsidR="00E5640F">
        <w:rPr>
          <w:rFonts w:ascii="Gothic720 BT" w:hAnsi="Gothic720 BT"/>
        </w:rPr>
        <w:t>que se realice con motivo de la presentación de</w:t>
      </w:r>
      <w:r w:rsidR="00324DD5">
        <w:rPr>
          <w:rFonts w:ascii="Gothic720 BT" w:hAnsi="Gothic720 BT"/>
        </w:rPr>
        <w:t xml:space="preserve"> su denuncia </w:t>
      </w:r>
      <w:r w:rsidRPr="00205C41">
        <w:rPr>
          <w:rFonts w:ascii="Gothic720 BT" w:hAnsi="Gothic720 BT"/>
        </w:rPr>
        <w:t>se desarrolle de forma expedita, con la debida diligencia y acceso a los mecanismos de justicia disponibles para determinar las responsabilidades correspondientes.</w:t>
      </w:r>
    </w:p>
    <w:p w14:paraId="25F64B6C" w14:textId="77777777" w:rsidR="009458F4" w:rsidRPr="009458F4" w:rsidRDefault="009458F4" w:rsidP="009458F4">
      <w:pPr>
        <w:pStyle w:val="Prrafodelista"/>
        <w:tabs>
          <w:tab w:val="left" w:pos="426"/>
        </w:tabs>
        <w:spacing w:after="0"/>
        <w:ind w:left="142"/>
        <w:jc w:val="both"/>
        <w:rPr>
          <w:rFonts w:ascii="Gothic720 BT" w:hAnsi="Gothic720 BT"/>
        </w:rPr>
      </w:pPr>
    </w:p>
    <w:p w14:paraId="7C8E00F0" w14:textId="3877A84E" w:rsidR="00205C41" w:rsidRPr="00135EFC" w:rsidRDefault="00EF3ED8" w:rsidP="00944F2B">
      <w:pPr>
        <w:pStyle w:val="Prrafodelista"/>
        <w:numPr>
          <w:ilvl w:val="0"/>
          <w:numId w:val="1"/>
        </w:numPr>
        <w:tabs>
          <w:tab w:val="left" w:pos="426"/>
        </w:tabs>
        <w:spacing w:after="0"/>
        <w:ind w:left="142" w:firstLine="0"/>
        <w:jc w:val="both"/>
        <w:rPr>
          <w:rFonts w:ascii="Gothic720 BT" w:hAnsi="Gothic720 BT"/>
        </w:rPr>
      </w:pPr>
      <w:r w:rsidRPr="00DB4134">
        <w:rPr>
          <w:rFonts w:ascii="Gothic720 BT" w:hAnsi="Gothic720 BT"/>
        </w:rPr>
        <w:t>A que se proteja su integridad física y psicoemocional, garantizando su seguridad</w:t>
      </w:r>
      <w:r w:rsidR="00C75DFC" w:rsidRPr="00DB4134">
        <w:rPr>
          <w:rFonts w:ascii="Gothic720 BT" w:hAnsi="Gothic720 BT"/>
        </w:rPr>
        <w:t xml:space="preserve"> a través </w:t>
      </w:r>
      <w:r w:rsidR="00C75DFC" w:rsidRPr="00135EFC">
        <w:rPr>
          <w:rFonts w:ascii="Gothic720 BT" w:hAnsi="Gothic720 BT"/>
        </w:rPr>
        <w:t>de la instancia competente</w:t>
      </w:r>
      <w:r w:rsidR="00907BA3" w:rsidRPr="00135EFC">
        <w:rPr>
          <w:rFonts w:ascii="Gothic720 BT" w:hAnsi="Gothic720 BT"/>
        </w:rPr>
        <w:t>.</w:t>
      </w:r>
      <w:r w:rsidR="00C75DFC" w:rsidRPr="00135EFC">
        <w:rPr>
          <w:rFonts w:ascii="Gothic720 BT" w:hAnsi="Gothic720 BT"/>
        </w:rPr>
        <w:t xml:space="preserve"> </w:t>
      </w:r>
    </w:p>
    <w:p w14:paraId="38FD3A5D" w14:textId="77777777" w:rsidR="00015869" w:rsidRPr="00135EFC" w:rsidRDefault="00015869" w:rsidP="00015869">
      <w:pPr>
        <w:pStyle w:val="Prrafodelista"/>
        <w:rPr>
          <w:rFonts w:ascii="Gothic720 BT" w:hAnsi="Gothic720 BT"/>
        </w:rPr>
      </w:pPr>
    </w:p>
    <w:p w14:paraId="4ECD6735" w14:textId="2334E54C" w:rsidR="00015869" w:rsidRPr="00135EFC" w:rsidRDefault="00015869" w:rsidP="00944F2B">
      <w:pPr>
        <w:pStyle w:val="Prrafodelista"/>
        <w:numPr>
          <w:ilvl w:val="0"/>
          <w:numId w:val="1"/>
        </w:numPr>
        <w:tabs>
          <w:tab w:val="left" w:pos="426"/>
        </w:tabs>
        <w:spacing w:after="0"/>
        <w:ind w:left="142" w:firstLine="0"/>
        <w:jc w:val="both"/>
        <w:rPr>
          <w:rFonts w:ascii="Gothic720 BT" w:hAnsi="Gothic720 BT"/>
        </w:rPr>
      </w:pPr>
      <w:r w:rsidRPr="00135EFC">
        <w:rPr>
          <w:rFonts w:ascii="Gothic720 BT" w:hAnsi="Gothic720 BT"/>
        </w:rPr>
        <w:t>Recibir atención gratuita, oportuna y efectiva, en apego a su edad, sexo, discapacidad, origen étnico, orientación, identidad y expresión de género.</w:t>
      </w:r>
    </w:p>
    <w:p w14:paraId="7289B963" w14:textId="77777777" w:rsidR="00015869" w:rsidRPr="00135EFC" w:rsidRDefault="00015869" w:rsidP="00015869">
      <w:pPr>
        <w:pStyle w:val="Prrafodelista"/>
        <w:rPr>
          <w:rFonts w:ascii="Gothic720 BT" w:hAnsi="Gothic720 BT"/>
        </w:rPr>
      </w:pPr>
    </w:p>
    <w:p w14:paraId="3D7CA9C5" w14:textId="54DA69B7" w:rsidR="00015869" w:rsidRPr="00135EFC" w:rsidRDefault="00015869" w:rsidP="00944F2B">
      <w:pPr>
        <w:pStyle w:val="Prrafodelista"/>
        <w:numPr>
          <w:ilvl w:val="0"/>
          <w:numId w:val="1"/>
        </w:numPr>
        <w:tabs>
          <w:tab w:val="left" w:pos="426"/>
        </w:tabs>
        <w:spacing w:after="0"/>
        <w:ind w:left="142" w:firstLine="0"/>
        <w:jc w:val="both"/>
        <w:rPr>
          <w:rFonts w:ascii="Gothic720 BT" w:hAnsi="Gothic720 BT"/>
        </w:rPr>
      </w:pPr>
      <w:r w:rsidRPr="00135EFC">
        <w:rPr>
          <w:rFonts w:ascii="Gothic720 BT" w:hAnsi="Gothic720 BT"/>
        </w:rPr>
        <w:t>Solicitar y recibir información clara y precisa para lograr el pleno ejercicio de cada uno de sus derechos.</w:t>
      </w:r>
    </w:p>
    <w:p w14:paraId="4ADBCB74" w14:textId="77777777" w:rsidR="00015869" w:rsidRPr="00135EFC" w:rsidRDefault="00015869" w:rsidP="00015869">
      <w:pPr>
        <w:pStyle w:val="Prrafodelista"/>
        <w:rPr>
          <w:rFonts w:ascii="Gothic720 BT" w:hAnsi="Gothic720 BT"/>
        </w:rPr>
      </w:pPr>
    </w:p>
    <w:p w14:paraId="0E96D0FA" w14:textId="371F0AC4" w:rsidR="00015869" w:rsidRPr="00135EFC" w:rsidRDefault="00015869" w:rsidP="00944F2B">
      <w:pPr>
        <w:pStyle w:val="Prrafodelista"/>
        <w:numPr>
          <w:ilvl w:val="0"/>
          <w:numId w:val="1"/>
        </w:numPr>
        <w:tabs>
          <w:tab w:val="left" w:pos="426"/>
        </w:tabs>
        <w:spacing w:after="0"/>
        <w:ind w:left="142" w:firstLine="0"/>
        <w:jc w:val="both"/>
        <w:rPr>
          <w:rFonts w:ascii="Gothic720 BT" w:hAnsi="Gothic720 BT"/>
        </w:rPr>
      </w:pPr>
      <w:r w:rsidRPr="00135EFC">
        <w:rPr>
          <w:rFonts w:ascii="Gothic720 BT" w:hAnsi="Gothic720 BT"/>
        </w:rPr>
        <w:lastRenderedPageBreak/>
        <w:t>Recibir orientación jurídica e información de lo relacionado con el desarrollo del trámite de su denuncia.</w:t>
      </w:r>
    </w:p>
    <w:p w14:paraId="7B39954C" w14:textId="77777777" w:rsidR="000C07BD" w:rsidRPr="00135EFC" w:rsidRDefault="000C07BD" w:rsidP="000C07BD">
      <w:pPr>
        <w:pStyle w:val="Prrafodelista"/>
        <w:rPr>
          <w:rFonts w:ascii="Gothic720 BT" w:hAnsi="Gothic720 BT"/>
        </w:rPr>
      </w:pPr>
    </w:p>
    <w:p w14:paraId="5D4355A5" w14:textId="77854BEF" w:rsidR="000C07BD" w:rsidRPr="00135EFC" w:rsidRDefault="000C07BD" w:rsidP="00944F2B">
      <w:pPr>
        <w:pStyle w:val="Prrafodelista"/>
        <w:numPr>
          <w:ilvl w:val="0"/>
          <w:numId w:val="1"/>
        </w:numPr>
        <w:tabs>
          <w:tab w:val="left" w:pos="426"/>
        </w:tabs>
        <w:spacing w:after="0"/>
        <w:ind w:left="142" w:firstLine="0"/>
        <w:jc w:val="both"/>
        <w:rPr>
          <w:rFonts w:ascii="Gothic720 BT" w:hAnsi="Gothic720 BT"/>
        </w:rPr>
      </w:pPr>
      <w:r w:rsidRPr="00135EFC">
        <w:rPr>
          <w:rFonts w:ascii="Gothic720 BT" w:hAnsi="Gothic720 BT"/>
        </w:rPr>
        <w:t>No participar en mecanismos de mediación o conciliación con la persona que ejerció violencia en su contra.</w:t>
      </w:r>
    </w:p>
    <w:p w14:paraId="0E236A21" w14:textId="77777777" w:rsidR="00205C41" w:rsidRPr="00D83016" w:rsidRDefault="00205C41" w:rsidP="00D83016">
      <w:pPr>
        <w:tabs>
          <w:tab w:val="left" w:pos="426"/>
        </w:tabs>
        <w:spacing w:after="0"/>
        <w:rPr>
          <w:rFonts w:ascii="Gothic720 BT" w:hAnsi="Gothic720 BT"/>
        </w:rPr>
      </w:pPr>
    </w:p>
    <w:p w14:paraId="2E43EB60" w14:textId="4BAF8CFE" w:rsidR="007810E9" w:rsidRPr="00205C41" w:rsidRDefault="00EF3ED8" w:rsidP="00944F2B">
      <w:pPr>
        <w:pStyle w:val="Prrafodelista"/>
        <w:numPr>
          <w:ilvl w:val="0"/>
          <w:numId w:val="1"/>
        </w:numPr>
        <w:tabs>
          <w:tab w:val="left" w:pos="426"/>
        </w:tabs>
        <w:spacing w:after="0"/>
        <w:ind w:left="142" w:firstLine="0"/>
        <w:jc w:val="both"/>
        <w:rPr>
          <w:rFonts w:ascii="Gothic720 BT" w:hAnsi="Gothic720 BT"/>
        </w:rPr>
      </w:pPr>
      <w:r>
        <w:rPr>
          <w:rFonts w:ascii="Gothic720 BT" w:hAnsi="Gothic720 BT"/>
        </w:rPr>
        <w:t xml:space="preserve"> </w:t>
      </w:r>
      <w:r w:rsidR="007810E9" w:rsidRPr="00205C41">
        <w:rPr>
          <w:rFonts w:ascii="Gothic720 BT" w:hAnsi="Gothic720 BT"/>
        </w:rPr>
        <w:t>L</w:t>
      </w:r>
      <w:r w:rsidR="00205C41">
        <w:rPr>
          <w:rFonts w:ascii="Gothic720 BT" w:hAnsi="Gothic720 BT"/>
        </w:rPr>
        <w:t>o</w:t>
      </w:r>
      <w:r w:rsidR="007810E9" w:rsidRPr="00205C41">
        <w:rPr>
          <w:rFonts w:ascii="Gothic720 BT" w:hAnsi="Gothic720 BT"/>
        </w:rPr>
        <w:t>s demás que se establezcan en la</w:t>
      </w:r>
      <w:r w:rsidR="001D0FB6" w:rsidRPr="00205C41">
        <w:rPr>
          <w:rFonts w:ascii="Gothic720 BT" w:hAnsi="Gothic720 BT"/>
        </w:rPr>
        <w:t xml:space="preserve"> Ley General de Víctimas</w:t>
      </w:r>
      <w:r w:rsidR="007810E9" w:rsidRPr="00205C41">
        <w:rPr>
          <w:rFonts w:ascii="Gothic720 BT" w:hAnsi="Gothic720 BT"/>
        </w:rPr>
        <w:t>, así como en la normatividad aplicable</w:t>
      </w:r>
      <w:r w:rsidR="00205C41">
        <w:rPr>
          <w:rFonts w:ascii="Gothic720 BT" w:hAnsi="Gothic720 BT"/>
        </w:rPr>
        <w:t>.</w:t>
      </w:r>
    </w:p>
    <w:p w14:paraId="4A6E9CAC" w14:textId="77777777" w:rsidR="007810E9" w:rsidRDefault="007810E9" w:rsidP="00DF066C">
      <w:pPr>
        <w:spacing w:after="0"/>
        <w:jc w:val="both"/>
        <w:rPr>
          <w:rFonts w:ascii="Gothic720 BT" w:hAnsi="Gothic720 BT"/>
        </w:rPr>
      </w:pPr>
    </w:p>
    <w:p w14:paraId="11A965DC" w14:textId="495B993F" w:rsidR="00DF066C" w:rsidRPr="0000069A" w:rsidRDefault="00F43817" w:rsidP="00DF066C">
      <w:pPr>
        <w:spacing w:after="0"/>
        <w:jc w:val="both"/>
        <w:rPr>
          <w:rFonts w:ascii="Gothic720 BT" w:hAnsi="Gothic720 BT"/>
        </w:rPr>
      </w:pPr>
      <w:r>
        <w:rPr>
          <w:rFonts w:ascii="Gothic720 BT" w:hAnsi="Gothic720 BT"/>
        </w:rPr>
        <w:t>Lo anterior</w:t>
      </w:r>
      <w:r w:rsidR="00456CE8">
        <w:rPr>
          <w:rFonts w:ascii="Gothic720 BT" w:hAnsi="Gothic720 BT"/>
        </w:rPr>
        <w:t xml:space="preserve"> se hace </w:t>
      </w:r>
      <w:r w:rsidR="00DF066C">
        <w:rPr>
          <w:rFonts w:ascii="Gothic720 BT" w:hAnsi="Gothic720 BT"/>
        </w:rPr>
        <w:t xml:space="preserve">de </w:t>
      </w:r>
      <w:r w:rsidR="00456CE8">
        <w:rPr>
          <w:rFonts w:ascii="Gothic720 BT" w:hAnsi="Gothic720 BT"/>
        </w:rPr>
        <w:t xml:space="preserve">su conocimiento </w:t>
      </w:r>
      <w:r w:rsidR="00BB48EF">
        <w:rPr>
          <w:rFonts w:ascii="Gothic720 BT" w:hAnsi="Gothic720 BT"/>
        </w:rPr>
        <w:t xml:space="preserve">de </w:t>
      </w:r>
      <w:r w:rsidR="00DF066C">
        <w:rPr>
          <w:rFonts w:ascii="Gothic720 BT" w:hAnsi="Gothic720 BT"/>
        </w:rPr>
        <w:t xml:space="preserve">conformidad con el artículo 1, párrafo tercero de la Constitución Política de los Estados Unidos Mexicanos, </w:t>
      </w:r>
      <w:r w:rsidR="007B7D5C">
        <w:rPr>
          <w:rFonts w:ascii="Gothic720 BT" w:hAnsi="Gothic720 BT"/>
        </w:rPr>
        <w:t xml:space="preserve">ya que </w:t>
      </w:r>
      <w:r w:rsidR="00DF066C" w:rsidRPr="0000069A">
        <w:rPr>
          <w:rFonts w:ascii="Gothic720 BT" w:hAnsi="Gothic720 BT"/>
        </w:rPr>
        <w:t xml:space="preserve">todas las </w:t>
      </w:r>
      <w:r w:rsidR="00DF066C">
        <w:rPr>
          <w:rFonts w:ascii="Gothic720 BT" w:hAnsi="Gothic720 BT"/>
        </w:rPr>
        <w:t>autoridades</w:t>
      </w:r>
      <w:r w:rsidR="00DF066C" w:rsidRPr="0000069A">
        <w:rPr>
          <w:rFonts w:ascii="Gothic720 BT" w:hAnsi="Gothic720 BT"/>
        </w:rPr>
        <w:t xml:space="preserve"> en el ámbito de sus </w:t>
      </w:r>
      <w:r w:rsidR="0069630D" w:rsidRPr="0000069A">
        <w:rPr>
          <w:rFonts w:ascii="Gothic720 BT" w:hAnsi="Gothic720 BT"/>
        </w:rPr>
        <w:t>competencias</w:t>
      </w:r>
      <w:r w:rsidR="00DF066C" w:rsidRPr="0000069A">
        <w:rPr>
          <w:rFonts w:ascii="Gothic720 BT" w:hAnsi="Gothic720 BT"/>
        </w:rPr>
        <w:t xml:space="preserve"> tienen la obligación de promover</w:t>
      </w:r>
      <w:r w:rsidR="00B776F9">
        <w:rPr>
          <w:rFonts w:ascii="Gothic720 BT" w:hAnsi="Gothic720 BT"/>
        </w:rPr>
        <w:t>,</w:t>
      </w:r>
      <w:r w:rsidR="00DF066C" w:rsidRPr="0000069A">
        <w:rPr>
          <w:rFonts w:ascii="Gothic720 BT" w:hAnsi="Gothic720 BT"/>
        </w:rPr>
        <w:t xml:space="preserve"> respetar, proteger y garantizar</w:t>
      </w:r>
      <w:r w:rsidR="00B776F9">
        <w:rPr>
          <w:rFonts w:ascii="Gothic720 BT" w:hAnsi="Gothic720 BT"/>
        </w:rPr>
        <w:t xml:space="preserve"> los derechos humanos de todas las personas sin distinción alguna</w:t>
      </w:r>
      <w:r w:rsidR="00DF066C">
        <w:rPr>
          <w:rFonts w:ascii="Gothic720 BT" w:hAnsi="Gothic720 BT"/>
        </w:rPr>
        <w:t>.</w:t>
      </w:r>
    </w:p>
    <w:p w14:paraId="2AB5665D" w14:textId="77777777" w:rsidR="00DF066C" w:rsidRPr="0000069A" w:rsidRDefault="00DF066C" w:rsidP="00DF066C">
      <w:pPr>
        <w:spacing w:after="0"/>
        <w:jc w:val="both"/>
        <w:rPr>
          <w:rFonts w:ascii="Gothic720 BT" w:hAnsi="Gothic720 BT"/>
        </w:rPr>
      </w:pPr>
    </w:p>
    <w:p w14:paraId="0C24D588" w14:textId="77777777" w:rsidR="00DF066C" w:rsidRPr="0000069A" w:rsidRDefault="00DF066C" w:rsidP="00DF066C">
      <w:pPr>
        <w:spacing w:after="0"/>
        <w:jc w:val="both"/>
        <w:rPr>
          <w:rFonts w:ascii="Gothic720 BT" w:hAnsi="Gothic720 BT"/>
        </w:rPr>
      </w:pPr>
      <w:r w:rsidRPr="0000069A">
        <w:rPr>
          <w:rFonts w:ascii="Gothic720 BT" w:hAnsi="Gothic720 BT"/>
        </w:rPr>
        <w:t>Yo _____________________________________________________________________________</w:t>
      </w:r>
    </w:p>
    <w:p w14:paraId="029F6490" w14:textId="65D203B3" w:rsidR="00DF066C" w:rsidRPr="0000069A" w:rsidRDefault="00DF066C" w:rsidP="00DF066C">
      <w:pPr>
        <w:spacing w:after="0"/>
        <w:jc w:val="both"/>
        <w:rPr>
          <w:rFonts w:ascii="Gothic720 BT" w:hAnsi="Gothic720 BT"/>
        </w:rPr>
      </w:pPr>
      <w:r w:rsidRPr="0000069A">
        <w:rPr>
          <w:rFonts w:ascii="Gothic720 BT" w:hAnsi="Gothic720 BT"/>
        </w:rPr>
        <w:t>hago constar que en este acto me fueron explicados los derechos que</w:t>
      </w:r>
      <w:r w:rsidR="00B20E99">
        <w:rPr>
          <w:rFonts w:ascii="Gothic720 BT" w:hAnsi="Gothic720 BT"/>
        </w:rPr>
        <w:t xml:space="preserve"> </w:t>
      </w:r>
      <w:r w:rsidRPr="0000069A">
        <w:rPr>
          <w:rFonts w:ascii="Gothic720 BT" w:hAnsi="Gothic720 BT"/>
        </w:rPr>
        <w:t>la</w:t>
      </w:r>
      <w:r w:rsidR="00B20E99">
        <w:rPr>
          <w:rFonts w:ascii="Gothic720 BT" w:hAnsi="Gothic720 BT"/>
        </w:rPr>
        <w:t xml:space="preserve"> </w:t>
      </w:r>
      <w:r w:rsidRPr="0000069A">
        <w:rPr>
          <w:rFonts w:ascii="Gothic720 BT" w:hAnsi="Gothic720 BT"/>
        </w:rPr>
        <w:t>normativa aplicable en la materia me reconoce.</w:t>
      </w:r>
    </w:p>
    <w:p w14:paraId="679509DD" w14:textId="77777777" w:rsidR="00DF066C" w:rsidRPr="00C2768A" w:rsidRDefault="00DF066C" w:rsidP="00C2768A">
      <w:pPr>
        <w:spacing w:after="0"/>
        <w:jc w:val="both"/>
        <w:rPr>
          <w:rFonts w:ascii="Gothic720 BT" w:hAnsi="Gothic720 BT"/>
        </w:rPr>
      </w:pPr>
    </w:p>
    <w:p w14:paraId="5BA843A4" w14:textId="77777777" w:rsidR="00DF066C" w:rsidRPr="0000069A" w:rsidRDefault="00DF066C" w:rsidP="00DF066C">
      <w:pPr>
        <w:pStyle w:val="Prrafodelista"/>
        <w:spacing w:after="0"/>
        <w:jc w:val="both"/>
        <w:rPr>
          <w:rFonts w:ascii="Gothic720 BT" w:hAnsi="Gothic720 BT"/>
        </w:rPr>
      </w:pPr>
    </w:p>
    <w:p w14:paraId="36DB277D" w14:textId="77F2D6F1" w:rsidR="00DF066C" w:rsidRPr="0000069A" w:rsidRDefault="00087B68" w:rsidP="00DF066C">
      <w:pPr>
        <w:rPr>
          <w:rFonts w:ascii="Gothic720 BT" w:hAnsi="Gothic720 BT"/>
        </w:rPr>
      </w:pPr>
      <w:r>
        <w:rPr>
          <w:rFonts w:ascii="Gothic720 BT" w:hAnsi="Gothic720 BT"/>
        </w:rPr>
        <w:t>F</w:t>
      </w:r>
      <w:r w:rsidR="00DF066C" w:rsidRPr="0000069A">
        <w:rPr>
          <w:rFonts w:ascii="Gothic720 BT" w:hAnsi="Gothic720 BT"/>
        </w:rPr>
        <w:t>irma:</w:t>
      </w:r>
      <w:r w:rsidR="001C3B63">
        <w:rPr>
          <w:rFonts w:ascii="Gothic720 BT" w:hAnsi="Gothic720 BT"/>
        </w:rPr>
        <w:t xml:space="preserve"> </w:t>
      </w:r>
      <w:r w:rsidR="00DF066C" w:rsidRPr="0000069A">
        <w:rPr>
          <w:rFonts w:ascii="Gothic720 BT" w:hAnsi="Gothic720 BT"/>
        </w:rPr>
        <w:t xml:space="preserve"> _______________________________</w:t>
      </w:r>
    </w:p>
    <w:p w14:paraId="1086AEDE" w14:textId="77777777" w:rsidR="00DF066C" w:rsidRPr="0000069A" w:rsidRDefault="00DF066C" w:rsidP="00DF066C">
      <w:pPr>
        <w:rPr>
          <w:rFonts w:ascii="Gothic720 BT" w:hAnsi="Gothic720 BT"/>
        </w:rPr>
      </w:pPr>
    </w:p>
    <w:p w14:paraId="19EF46EE" w14:textId="5FC3FD79" w:rsidR="00DF066C" w:rsidRPr="0000069A" w:rsidRDefault="00DF066C" w:rsidP="00DF066C">
      <w:pPr>
        <w:rPr>
          <w:rFonts w:ascii="Gothic720 BT" w:hAnsi="Gothic720 BT"/>
        </w:rPr>
      </w:pPr>
      <w:r w:rsidRPr="0000069A">
        <w:rPr>
          <w:rFonts w:ascii="Gothic720 BT" w:hAnsi="Gothic720 BT"/>
        </w:rPr>
        <w:t>Lugar y fecha: __________________________________</w:t>
      </w:r>
    </w:p>
    <w:p w14:paraId="79C2FA50" w14:textId="77777777" w:rsidR="00DF066C" w:rsidRDefault="00DF066C" w:rsidP="00DF066C">
      <w:pPr>
        <w:rPr>
          <w:rFonts w:ascii="Gothic720 BT" w:hAnsi="Gothic720 BT"/>
          <w:i/>
          <w:iCs/>
        </w:rPr>
      </w:pPr>
    </w:p>
    <w:p w14:paraId="21B00DB6" w14:textId="2473DAE2" w:rsidR="0051614E" w:rsidRDefault="00CA51F9" w:rsidP="0051614E">
      <w:pPr>
        <w:spacing w:line="240" w:lineRule="auto"/>
        <w:jc w:val="both"/>
        <w:rPr>
          <w:rFonts w:ascii="Gothic720 BT" w:hAnsi="Gothic720 BT"/>
          <w:sz w:val="18"/>
          <w:szCs w:val="18"/>
        </w:rPr>
      </w:pPr>
      <w:r w:rsidRPr="00CA51F9">
        <w:rPr>
          <w:rFonts w:ascii="Gothic720 BT" w:hAnsi="Gothic720 BT"/>
          <w:sz w:val="18"/>
          <w:szCs w:val="18"/>
        </w:rPr>
        <w:t xml:space="preserve">El Instituto Electoral del Estado de Querétaro es responsable del tratamiento de los datos personales (nombre y firma) que se le proporcionen por parte de la persona víctima. Los datos recabados se utilizarán exclusivamente para el desarrollo de los procedimientos establecidos en el Protocolo del Instituto Electoral del Estado de Querétaro para la atención a víctimas de violencia política contra las mujeres </w:t>
      </w:r>
      <w:proofErr w:type="gramStart"/>
      <w:r w:rsidRPr="00CA51F9">
        <w:rPr>
          <w:rFonts w:ascii="Gothic720 BT" w:hAnsi="Gothic720 BT"/>
          <w:sz w:val="18"/>
          <w:szCs w:val="18"/>
        </w:rPr>
        <w:t>en razón de</w:t>
      </w:r>
      <w:proofErr w:type="gramEnd"/>
      <w:r w:rsidRPr="00CA51F9">
        <w:rPr>
          <w:rFonts w:ascii="Gothic720 BT" w:hAnsi="Gothic720 BT"/>
          <w:sz w:val="18"/>
          <w:szCs w:val="18"/>
        </w:rPr>
        <w:t xml:space="preserve"> género. Para conocer el aviso de privacidad simplificado e integral, puede acudir directamente a la Unidad de Transparencia o ingresar al sitio de Internet </w:t>
      </w:r>
      <w:hyperlink r:id="rId10" w:history="1">
        <w:r w:rsidRPr="00CA51F9">
          <w:rPr>
            <w:rStyle w:val="Hipervnculo"/>
            <w:rFonts w:ascii="Gothic720 BT" w:hAnsi="Gothic720 BT"/>
            <w:sz w:val="18"/>
            <w:szCs w:val="18"/>
          </w:rPr>
          <w:t>https://ieeq.mx/instituto/aviso-de-privacidad</w:t>
        </w:r>
      </w:hyperlink>
      <w:r w:rsidRPr="00CA51F9">
        <w:rPr>
          <w:rFonts w:ascii="Gothic720 BT" w:hAnsi="Gothic720 BT"/>
          <w:sz w:val="18"/>
          <w:szCs w:val="18"/>
        </w:rPr>
        <w:t xml:space="preserve"> </w:t>
      </w:r>
    </w:p>
    <w:p w14:paraId="699F4932" w14:textId="00823BF9" w:rsidR="0051614E" w:rsidRPr="0051614E" w:rsidRDefault="0051614E" w:rsidP="0051614E">
      <w:pPr>
        <w:spacing w:line="240" w:lineRule="auto"/>
        <w:jc w:val="both"/>
        <w:rPr>
          <w:rFonts w:ascii="Gothic720 BT" w:hAnsi="Gothic720 BT"/>
          <w:sz w:val="18"/>
          <w:szCs w:val="18"/>
        </w:rPr>
      </w:pPr>
      <w:r>
        <w:rPr>
          <w:rFonts w:ascii="Gothic720 BT" w:hAnsi="Gothic720 BT"/>
          <w:sz w:val="18"/>
          <w:szCs w:val="18"/>
        </w:rPr>
        <w:t xml:space="preserve"> </w:t>
      </w:r>
    </w:p>
    <w:sectPr w:rsidR="0051614E" w:rsidRPr="0051614E" w:rsidSect="00E17B40">
      <w:headerReference w:type="default" r:id="rId11"/>
      <w:footerReference w:type="default" r:id="rId12"/>
      <w:pgSz w:w="12240" w:h="15840"/>
      <w:pgMar w:top="1985" w:right="1701" w:bottom="1417" w:left="1701" w:header="708"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F9F1" w14:textId="77777777" w:rsidR="00E17B40" w:rsidRDefault="00E17B40" w:rsidP="00F72615">
      <w:pPr>
        <w:spacing w:after="0" w:line="240" w:lineRule="auto"/>
      </w:pPr>
      <w:r>
        <w:separator/>
      </w:r>
    </w:p>
  </w:endnote>
  <w:endnote w:type="continuationSeparator" w:id="0">
    <w:p w14:paraId="1B588645" w14:textId="77777777" w:rsidR="00E17B40" w:rsidRDefault="00E17B40" w:rsidP="00F72615">
      <w:pPr>
        <w:spacing w:after="0" w:line="240" w:lineRule="auto"/>
      </w:pPr>
      <w:r>
        <w:continuationSeparator/>
      </w:r>
    </w:p>
  </w:endnote>
  <w:endnote w:type="continuationNotice" w:id="1">
    <w:p w14:paraId="2BB07B11" w14:textId="77777777" w:rsidR="00E17B40" w:rsidRDefault="00E17B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23725"/>
      <w:docPartObj>
        <w:docPartGallery w:val="Page Numbers (Bottom of Page)"/>
        <w:docPartUnique/>
      </w:docPartObj>
    </w:sdtPr>
    <w:sdtEndPr>
      <w:rPr>
        <w:rFonts w:ascii="Gothic720 BT" w:hAnsi="Gothic720 BT"/>
      </w:rPr>
    </w:sdtEndPr>
    <w:sdtContent>
      <w:p w14:paraId="6C749B2C" w14:textId="7EDF8766" w:rsidR="00C66C9E" w:rsidRPr="00C66C9E" w:rsidRDefault="00C66C9E">
        <w:pPr>
          <w:pStyle w:val="Piedepgina"/>
          <w:jc w:val="center"/>
          <w:rPr>
            <w:rFonts w:ascii="Gothic720 BT" w:hAnsi="Gothic720 BT"/>
          </w:rPr>
        </w:pPr>
        <w:r w:rsidRPr="00C66C9E">
          <w:rPr>
            <w:rFonts w:ascii="Gothic720 BT" w:hAnsi="Gothic720 BT"/>
          </w:rPr>
          <w:fldChar w:fldCharType="begin"/>
        </w:r>
        <w:r w:rsidRPr="00C66C9E">
          <w:rPr>
            <w:rFonts w:ascii="Gothic720 BT" w:hAnsi="Gothic720 BT"/>
          </w:rPr>
          <w:instrText>PAGE   \* MERGEFORMAT</w:instrText>
        </w:r>
        <w:r w:rsidRPr="00C66C9E">
          <w:rPr>
            <w:rFonts w:ascii="Gothic720 BT" w:hAnsi="Gothic720 BT"/>
          </w:rPr>
          <w:fldChar w:fldCharType="separate"/>
        </w:r>
        <w:r w:rsidRPr="00C66C9E">
          <w:rPr>
            <w:rFonts w:ascii="Gothic720 BT" w:hAnsi="Gothic720 BT"/>
            <w:lang w:val="es-ES"/>
          </w:rPr>
          <w:t>2</w:t>
        </w:r>
        <w:r w:rsidRPr="00C66C9E">
          <w:rPr>
            <w:rFonts w:ascii="Gothic720 BT" w:hAnsi="Gothic720 BT"/>
          </w:rPr>
          <w:fldChar w:fldCharType="end"/>
        </w:r>
      </w:p>
    </w:sdtContent>
  </w:sdt>
  <w:p w14:paraId="64CF71E0" w14:textId="77777777" w:rsidR="00F72615" w:rsidRDefault="00F726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FB61" w14:textId="77777777" w:rsidR="00E17B40" w:rsidRDefault="00E17B40" w:rsidP="00F72615">
      <w:pPr>
        <w:spacing w:after="0" w:line="240" w:lineRule="auto"/>
      </w:pPr>
      <w:r>
        <w:separator/>
      </w:r>
    </w:p>
  </w:footnote>
  <w:footnote w:type="continuationSeparator" w:id="0">
    <w:p w14:paraId="1A3312CF" w14:textId="77777777" w:rsidR="00E17B40" w:rsidRDefault="00E17B40" w:rsidP="00F72615">
      <w:pPr>
        <w:spacing w:after="0" w:line="240" w:lineRule="auto"/>
      </w:pPr>
      <w:r>
        <w:continuationSeparator/>
      </w:r>
    </w:p>
  </w:footnote>
  <w:footnote w:type="continuationNotice" w:id="1">
    <w:p w14:paraId="2E005E66" w14:textId="77777777" w:rsidR="00E17B40" w:rsidRDefault="00E17B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E050" w14:textId="70F7C747" w:rsidR="004B0E16" w:rsidRDefault="004B0E16" w:rsidP="004B0E16">
    <w:pPr>
      <w:pStyle w:val="NormalWeb"/>
    </w:pPr>
    <w:r>
      <w:rPr>
        <w:noProof/>
      </w:rPr>
      <w:drawing>
        <wp:anchor distT="0" distB="0" distL="114300" distR="114300" simplePos="0" relativeHeight="251658240" behindDoc="1" locked="0" layoutInCell="1" allowOverlap="1" wp14:anchorId="03186A47" wp14:editId="78A8131D">
          <wp:simplePos x="0" y="0"/>
          <wp:positionH relativeFrom="page">
            <wp:align>left</wp:align>
          </wp:positionH>
          <wp:positionV relativeFrom="paragraph">
            <wp:posOffset>-478840</wp:posOffset>
          </wp:positionV>
          <wp:extent cx="7760970" cy="10079524"/>
          <wp:effectExtent l="0" t="0" r="0" b="0"/>
          <wp:wrapNone/>
          <wp:docPr id="1457215733" name="Imagen 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93715" name="Imagen 1" descr="Imagen que contiene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970" cy="100795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D07705" w14:textId="2A6FC3B1" w:rsidR="007D574A" w:rsidRDefault="007D574A">
    <w:pPr>
      <w:pStyle w:val="Encabezado"/>
    </w:pPr>
  </w:p>
  <w:p w14:paraId="7893F017" w14:textId="77777777" w:rsidR="005F602C" w:rsidRDefault="005F60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858CD"/>
    <w:multiLevelType w:val="hybridMultilevel"/>
    <w:tmpl w:val="B1F2FED6"/>
    <w:lvl w:ilvl="0" w:tplc="080A000F">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1577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6C"/>
    <w:rsid w:val="00015869"/>
    <w:rsid w:val="00017186"/>
    <w:rsid w:val="00047FD4"/>
    <w:rsid w:val="00087B68"/>
    <w:rsid w:val="0009735B"/>
    <w:rsid w:val="000A22F1"/>
    <w:rsid w:val="000C07BD"/>
    <w:rsid w:val="000C1E34"/>
    <w:rsid w:val="000D5098"/>
    <w:rsid w:val="00135EFC"/>
    <w:rsid w:val="001A6C58"/>
    <w:rsid w:val="001C3B63"/>
    <w:rsid w:val="001D0FB6"/>
    <w:rsid w:val="00205C41"/>
    <w:rsid w:val="0026241F"/>
    <w:rsid w:val="00274E4C"/>
    <w:rsid w:val="00287BB7"/>
    <w:rsid w:val="002B15E7"/>
    <w:rsid w:val="002C5319"/>
    <w:rsid w:val="002C57EE"/>
    <w:rsid w:val="002D00AC"/>
    <w:rsid w:val="002D3AA0"/>
    <w:rsid w:val="002E5E98"/>
    <w:rsid w:val="00324DD5"/>
    <w:rsid w:val="0039327D"/>
    <w:rsid w:val="00395B52"/>
    <w:rsid w:val="00396B76"/>
    <w:rsid w:val="00456CE8"/>
    <w:rsid w:val="0047174E"/>
    <w:rsid w:val="004846A5"/>
    <w:rsid w:val="00493F35"/>
    <w:rsid w:val="004B0E16"/>
    <w:rsid w:val="004C2E2F"/>
    <w:rsid w:val="0051614E"/>
    <w:rsid w:val="00537589"/>
    <w:rsid w:val="005509BC"/>
    <w:rsid w:val="00555CD2"/>
    <w:rsid w:val="005703DE"/>
    <w:rsid w:val="005E32D9"/>
    <w:rsid w:val="005E5116"/>
    <w:rsid w:val="005F602C"/>
    <w:rsid w:val="0063009B"/>
    <w:rsid w:val="006535DD"/>
    <w:rsid w:val="006847F8"/>
    <w:rsid w:val="0069630D"/>
    <w:rsid w:val="006B42EC"/>
    <w:rsid w:val="006C5492"/>
    <w:rsid w:val="00722E2C"/>
    <w:rsid w:val="007810E9"/>
    <w:rsid w:val="00794FB1"/>
    <w:rsid w:val="007B6ED4"/>
    <w:rsid w:val="007B7D5C"/>
    <w:rsid w:val="007D574A"/>
    <w:rsid w:val="00817FD6"/>
    <w:rsid w:val="00825BCA"/>
    <w:rsid w:val="00840911"/>
    <w:rsid w:val="00850FF2"/>
    <w:rsid w:val="008C09EE"/>
    <w:rsid w:val="00907BA3"/>
    <w:rsid w:val="00917DB7"/>
    <w:rsid w:val="00944F2B"/>
    <w:rsid w:val="009458F4"/>
    <w:rsid w:val="00954BC4"/>
    <w:rsid w:val="00A3084A"/>
    <w:rsid w:val="00A338C6"/>
    <w:rsid w:val="00AA61AB"/>
    <w:rsid w:val="00AB0AB2"/>
    <w:rsid w:val="00AB28A3"/>
    <w:rsid w:val="00AC60C5"/>
    <w:rsid w:val="00B20E99"/>
    <w:rsid w:val="00B25C94"/>
    <w:rsid w:val="00B2718D"/>
    <w:rsid w:val="00B53824"/>
    <w:rsid w:val="00B776F9"/>
    <w:rsid w:val="00BB48EF"/>
    <w:rsid w:val="00BD3AE9"/>
    <w:rsid w:val="00C2768A"/>
    <w:rsid w:val="00C437EC"/>
    <w:rsid w:val="00C66C9E"/>
    <w:rsid w:val="00C75DFC"/>
    <w:rsid w:val="00CA51F9"/>
    <w:rsid w:val="00CB4B8B"/>
    <w:rsid w:val="00CE051C"/>
    <w:rsid w:val="00D27A21"/>
    <w:rsid w:val="00D4444D"/>
    <w:rsid w:val="00D72BE8"/>
    <w:rsid w:val="00D83016"/>
    <w:rsid w:val="00DB4134"/>
    <w:rsid w:val="00DF066C"/>
    <w:rsid w:val="00E17B40"/>
    <w:rsid w:val="00E3737E"/>
    <w:rsid w:val="00E5640F"/>
    <w:rsid w:val="00ED63F6"/>
    <w:rsid w:val="00EF3ED8"/>
    <w:rsid w:val="00EF53D5"/>
    <w:rsid w:val="00F357F7"/>
    <w:rsid w:val="00F35BAD"/>
    <w:rsid w:val="00F43817"/>
    <w:rsid w:val="00F53219"/>
    <w:rsid w:val="00F71B97"/>
    <w:rsid w:val="00F72615"/>
    <w:rsid w:val="00F7635C"/>
    <w:rsid w:val="00F86709"/>
    <w:rsid w:val="00F86726"/>
    <w:rsid w:val="00FA43AC"/>
    <w:rsid w:val="00FD1501"/>
    <w:rsid w:val="00FF2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97CC"/>
  <w15:chartTrackingRefBased/>
  <w15:docId w15:val="{4B2B1935-CA64-4CC0-A698-C3F64B0A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6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066C"/>
    <w:pPr>
      <w:ind w:left="720"/>
      <w:contextualSpacing/>
    </w:pPr>
  </w:style>
  <w:style w:type="table" w:styleId="Tablaconcuadrcula">
    <w:name w:val="Table Grid"/>
    <w:basedOn w:val="Tablanormal"/>
    <w:uiPriority w:val="39"/>
    <w:rsid w:val="00DF0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726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615"/>
  </w:style>
  <w:style w:type="paragraph" w:styleId="Piedepgina">
    <w:name w:val="footer"/>
    <w:basedOn w:val="Normal"/>
    <w:link w:val="PiedepginaCar"/>
    <w:uiPriority w:val="99"/>
    <w:unhideWhenUsed/>
    <w:rsid w:val="00F726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615"/>
  </w:style>
  <w:style w:type="character" w:styleId="Hipervnculo">
    <w:name w:val="Hyperlink"/>
    <w:basedOn w:val="Fuentedeprrafopredeter"/>
    <w:uiPriority w:val="99"/>
    <w:unhideWhenUsed/>
    <w:rsid w:val="00CA51F9"/>
    <w:rPr>
      <w:color w:val="0563C1" w:themeColor="hyperlink"/>
      <w:u w:val="single"/>
    </w:rPr>
  </w:style>
  <w:style w:type="character" w:styleId="Mencinsinresolver">
    <w:name w:val="Unresolved Mention"/>
    <w:basedOn w:val="Fuentedeprrafopredeter"/>
    <w:uiPriority w:val="99"/>
    <w:semiHidden/>
    <w:unhideWhenUsed/>
    <w:rsid w:val="00CA51F9"/>
    <w:rPr>
      <w:color w:val="605E5C"/>
      <w:shd w:val="clear" w:color="auto" w:fill="E1DFDD"/>
    </w:rPr>
  </w:style>
  <w:style w:type="paragraph" w:styleId="NormalWeb">
    <w:name w:val="Normal (Web)"/>
    <w:basedOn w:val="Normal"/>
    <w:uiPriority w:val="99"/>
    <w:semiHidden/>
    <w:unhideWhenUsed/>
    <w:rsid w:val="004B0E1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14641">
      <w:bodyDiv w:val="1"/>
      <w:marLeft w:val="0"/>
      <w:marRight w:val="0"/>
      <w:marTop w:val="0"/>
      <w:marBottom w:val="0"/>
      <w:divBdr>
        <w:top w:val="none" w:sz="0" w:space="0" w:color="auto"/>
        <w:left w:val="none" w:sz="0" w:space="0" w:color="auto"/>
        <w:bottom w:val="none" w:sz="0" w:space="0" w:color="auto"/>
        <w:right w:val="none" w:sz="0" w:space="0" w:color="auto"/>
      </w:divBdr>
    </w:div>
    <w:div w:id="45410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eeq.mx/instituto/aviso-de-privacid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3F4207454DC446A3E604B1D7BBD10D" ma:contentTypeVersion="15" ma:contentTypeDescription="Crear nuevo documento." ma:contentTypeScope="" ma:versionID="114ad4b17a31bbf5e6ddbc7ac955c488">
  <xsd:schema xmlns:xsd="http://www.w3.org/2001/XMLSchema" xmlns:xs="http://www.w3.org/2001/XMLSchema" xmlns:p="http://schemas.microsoft.com/office/2006/metadata/properties" xmlns:ns2="3efeaaa5-a1a7-4e68-98a6-5a907ee8e2a3" xmlns:ns3="eaef4dcc-7e68-427c-9c09-5596aa785384" targetNamespace="http://schemas.microsoft.com/office/2006/metadata/properties" ma:root="true" ma:fieldsID="142e4346f2c3f471c87c7af696924d23" ns2:_="" ns3:_="">
    <xsd:import namespace="3efeaaa5-a1a7-4e68-98a6-5a907ee8e2a3"/>
    <xsd:import namespace="eaef4dcc-7e68-427c-9c09-5596aa785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eaaa5-a1a7-4e68-98a6-5a907ee8e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a8fdfe-9734-4e01-96c7-b293387d0d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ef4dcc-7e68-427c-9c09-5596aa78538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8e61428-825a-482c-bf6b-da6f328ef4d2}" ma:internalName="TaxCatchAll" ma:showField="CatchAllData" ma:web="eaef4dcc-7e68-427c-9c09-5596aa785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ef4dcc-7e68-427c-9c09-5596aa785384" xsi:nil="true"/>
    <lcf76f155ced4ddcb4097134ff3c332f xmlns="3efeaaa5-a1a7-4e68-98a6-5a907ee8e2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4806D-CE47-461D-A4EA-F69F888D2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eaaa5-a1a7-4e68-98a6-5a907ee8e2a3"/>
    <ds:schemaRef ds:uri="eaef4dcc-7e68-427c-9c09-5596aa785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543CE-2ED2-43FD-87D7-C308C3C1629C}">
  <ds:schemaRefs>
    <ds:schemaRef ds:uri="http://schemas.microsoft.com/office/2006/metadata/properties"/>
    <ds:schemaRef ds:uri="http://schemas.microsoft.com/office/infopath/2007/PartnerControls"/>
    <ds:schemaRef ds:uri="eaef4dcc-7e68-427c-9c09-5596aa785384"/>
    <ds:schemaRef ds:uri="3efeaaa5-a1a7-4e68-98a6-5a907ee8e2a3"/>
  </ds:schemaRefs>
</ds:datastoreItem>
</file>

<file path=customXml/itemProps3.xml><?xml version="1.0" encoding="utf-8"?>
<ds:datastoreItem xmlns:ds="http://schemas.openxmlformats.org/officeDocument/2006/customXml" ds:itemID="{65A0421B-3672-4F63-A3E6-CD6128A7A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3191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Jazmin Rangel Gomez</dc:creator>
  <cp:keywords/>
  <dc:description/>
  <cp:lastModifiedBy>Erika Pérez Ugalde</cp:lastModifiedBy>
  <cp:revision>3</cp:revision>
  <dcterms:created xsi:type="dcterms:W3CDTF">2024-04-03T18:21:00Z</dcterms:created>
  <dcterms:modified xsi:type="dcterms:W3CDTF">2024-04-04T17:02:00Z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0x010100A03F4207454DC446A3E604B1D7BBD10D</vt:lpwstr>
  </property>
  <property fmtid="{D5CDD505-2E9C-101B-9397-08002B2CF9AE}" pid="3" name="MediaServiceImageTags">
    <vt:lpwstr/>
  </property>
</Properties>
</file>